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72" w:rsidRPr="00112800" w:rsidRDefault="00A20BDC">
      <w:pPr>
        <w:rPr>
          <w:rFonts w:ascii="Arial" w:hAnsi="Arial" w:cs="Arial"/>
          <w:b/>
          <w:bCs/>
          <w:sz w:val="24"/>
          <w:szCs w:val="24"/>
        </w:rPr>
      </w:pPr>
      <w:r w:rsidRPr="00112800">
        <w:rPr>
          <w:rFonts w:ascii="Arial" w:hAnsi="Arial" w:cs="Arial"/>
          <w:b/>
          <w:bCs/>
          <w:sz w:val="24"/>
          <w:szCs w:val="24"/>
        </w:rPr>
        <w:t>НАРОДНО ЧИТАЛИЩЕ „ПРОБУЖДАНЕ-1896“ с.</w:t>
      </w:r>
      <w:r w:rsidR="00F52515" w:rsidRPr="001128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2800">
        <w:rPr>
          <w:rFonts w:ascii="Arial" w:hAnsi="Arial" w:cs="Arial"/>
          <w:b/>
          <w:bCs/>
          <w:sz w:val="24"/>
          <w:szCs w:val="24"/>
        </w:rPr>
        <w:t>Джулюница</w:t>
      </w:r>
    </w:p>
    <w:p w:rsidR="00A20BDC" w:rsidRPr="00112800" w:rsidRDefault="00A20BDC">
      <w:pPr>
        <w:rPr>
          <w:rFonts w:ascii="Arial" w:hAnsi="Arial" w:cs="Arial"/>
          <w:b/>
          <w:bCs/>
          <w:sz w:val="24"/>
          <w:szCs w:val="24"/>
        </w:rPr>
      </w:pPr>
      <w:r w:rsidRPr="00112800">
        <w:rPr>
          <w:rFonts w:ascii="Arial" w:hAnsi="Arial" w:cs="Arial"/>
          <w:b/>
          <w:bCs/>
          <w:sz w:val="24"/>
          <w:szCs w:val="24"/>
        </w:rPr>
        <w:t>с.</w:t>
      </w:r>
      <w:r w:rsidR="00F52515" w:rsidRPr="001128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2800">
        <w:rPr>
          <w:rFonts w:ascii="Arial" w:hAnsi="Arial" w:cs="Arial"/>
          <w:b/>
          <w:bCs/>
          <w:sz w:val="24"/>
          <w:szCs w:val="24"/>
        </w:rPr>
        <w:t xml:space="preserve">Джулюница </w:t>
      </w:r>
      <w:r w:rsidR="00F52515" w:rsidRPr="001128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2800">
        <w:rPr>
          <w:rFonts w:ascii="Arial" w:hAnsi="Arial" w:cs="Arial"/>
          <w:b/>
          <w:bCs/>
          <w:sz w:val="24"/>
          <w:szCs w:val="24"/>
        </w:rPr>
        <w:t>обл.</w:t>
      </w:r>
      <w:r w:rsidR="00F52515" w:rsidRPr="001128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2800">
        <w:rPr>
          <w:rFonts w:ascii="Arial" w:hAnsi="Arial" w:cs="Arial"/>
          <w:b/>
          <w:bCs/>
          <w:sz w:val="24"/>
          <w:szCs w:val="24"/>
        </w:rPr>
        <w:t>Велико Търново, общ.</w:t>
      </w:r>
      <w:r w:rsidR="00F52515" w:rsidRPr="001128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2800">
        <w:rPr>
          <w:rFonts w:ascii="Arial" w:hAnsi="Arial" w:cs="Arial"/>
          <w:b/>
          <w:bCs/>
          <w:sz w:val="24"/>
          <w:szCs w:val="24"/>
        </w:rPr>
        <w:t xml:space="preserve">Лясковец, </w:t>
      </w:r>
      <w:proofErr w:type="spellStart"/>
      <w:r w:rsidRPr="00112800">
        <w:rPr>
          <w:rFonts w:ascii="Arial" w:hAnsi="Arial" w:cs="Arial"/>
          <w:b/>
          <w:bCs/>
          <w:sz w:val="24"/>
          <w:szCs w:val="24"/>
        </w:rPr>
        <w:t>ул</w:t>
      </w:r>
      <w:proofErr w:type="spellEnd"/>
      <w:r w:rsidRPr="00112800">
        <w:rPr>
          <w:rFonts w:ascii="Arial" w:hAnsi="Arial" w:cs="Arial"/>
          <w:b/>
          <w:bCs/>
          <w:sz w:val="24"/>
          <w:szCs w:val="24"/>
        </w:rPr>
        <w:t>.“Цар Освободител“</w:t>
      </w:r>
      <w:r w:rsidRPr="00112800">
        <w:rPr>
          <w:rFonts w:ascii="Arial" w:hAnsi="Arial" w:cs="Arial"/>
          <w:sz w:val="24"/>
          <w:szCs w:val="24"/>
        </w:rPr>
        <w:t xml:space="preserve"> </w:t>
      </w:r>
      <w:r w:rsidRPr="00112800">
        <w:rPr>
          <w:rFonts w:ascii="Arial" w:hAnsi="Arial" w:cs="Arial"/>
          <w:b/>
          <w:bCs/>
          <w:sz w:val="24"/>
          <w:szCs w:val="24"/>
        </w:rPr>
        <w:t>№8 тел.061932468</w:t>
      </w:r>
    </w:p>
    <w:p w:rsidR="00A20BDC" w:rsidRPr="00112800" w:rsidRDefault="00A20BDC">
      <w:pPr>
        <w:rPr>
          <w:rFonts w:ascii="Arial" w:hAnsi="Arial" w:cs="Arial"/>
          <w:sz w:val="24"/>
          <w:szCs w:val="24"/>
        </w:rPr>
      </w:pPr>
    </w:p>
    <w:p w:rsidR="00A20BDC" w:rsidRPr="00112800" w:rsidRDefault="00A20BDC">
      <w:pPr>
        <w:rPr>
          <w:rFonts w:ascii="Arial" w:hAnsi="Arial" w:cs="Arial"/>
          <w:sz w:val="24"/>
          <w:szCs w:val="24"/>
        </w:rPr>
      </w:pPr>
    </w:p>
    <w:p w:rsidR="00A20BDC" w:rsidRPr="00112800" w:rsidRDefault="00A20BDC">
      <w:pPr>
        <w:rPr>
          <w:rFonts w:ascii="Arial" w:hAnsi="Arial" w:cs="Arial"/>
          <w:b/>
          <w:bCs/>
          <w:sz w:val="24"/>
          <w:szCs w:val="24"/>
        </w:rPr>
      </w:pPr>
      <w:r w:rsidRPr="00112800">
        <w:rPr>
          <w:rFonts w:ascii="Arial" w:hAnsi="Arial" w:cs="Arial"/>
          <w:b/>
          <w:bCs/>
          <w:sz w:val="24"/>
          <w:szCs w:val="24"/>
        </w:rPr>
        <w:t>Изх.№34</w:t>
      </w:r>
      <w:r w:rsidRPr="00112800">
        <w:rPr>
          <w:rFonts w:ascii="Arial" w:hAnsi="Arial" w:cs="Arial"/>
          <w:b/>
          <w:bCs/>
          <w:sz w:val="24"/>
          <w:szCs w:val="24"/>
          <w:lang w:val="en-US"/>
        </w:rPr>
        <w:t>___</w:t>
      </w:r>
      <w:r w:rsidRPr="00112800">
        <w:rPr>
          <w:rFonts w:ascii="Arial" w:hAnsi="Arial" w:cs="Arial"/>
          <w:b/>
          <w:bCs/>
          <w:sz w:val="24"/>
          <w:szCs w:val="24"/>
        </w:rPr>
        <w:t>31.10.2019 г.</w:t>
      </w:r>
    </w:p>
    <w:p w:rsidR="00A20BDC" w:rsidRPr="00112800" w:rsidRDefault="00A20BDC">
      <w:pPr>
        <w:rPr>
          <w:rFonts w:ascii="Arial" w:hAnsi="Arial" w:cs="Arial"/>
          <w:sz w:val="24"/>
          <w:szCs w:val="24"/>
        </w:rPr>
      </w:pPr>
      <w:r w:rsidRPr="00112800">
        <w:rPr>
          <w:rFonts w:ascii="Arial" w:hAnsi="Arial" w:cs="Arial"/>
          <w:sz w:val="24"/>
          <w:szCs w:val="24"/>
        </w:rPr>
        <w:t xml:space="preserve"> </w:t>
      </w:r>
    </w:p>
    <w:p w:rsidR="00A20BDC" w:rsidRPr="00112800" w:rsidRDefault="00A20BDC">
      <w:pPr>
        <w:rPr>
          <w:rFonts w:ascii="Arial" w:hAnsi="Arial" w:cs="Arial"/>
          <w:b/>
          <w:bCs/>
          <w:sz w:val="24"/>
          <w:szCs w:val="24"/>
        </w:rPr>
      </w:pPr>
      <w:r w:rsidRPr="00112800">
        <w:rPr>
          <w:rFonts w:ascii="Arial" w:hAnsi="Arial" w:cs="Arial"/>
          <w:b/>
          <w:bCs/>
          <w:sz w:val="24"/>
          <w:szCs w:val="24"/>
        </w:rPr>
        <w:t>До Кмета</w:t>
      </w:r>
    </w:p>
    <w:p w:rsidR="00A20BDC" w:rsidRPr="00112800" w:rsidRDefault="00A20BDC">
      <w:pPr>
        <w:rPr>
          <w:rFonts w:ascii="Arial" w:hAnsi="Arial" w:cs="Arial"/>
          <w:b/>
          <w:bCs/>
          <w:sz w:val="24"/>
          <w:szCs w:val="24"/>
        </w:rPr>
      </w:pPr>
      <w:r w:rsidRPr="00112800">
        <w:rPr>
          <w:rFonts w:ascii="Arial" w:hAnsi="Arial" w:cs="Arial"/>
          <w:b/>
          <w:bCs/>
          <w:sz w:val="24"/>
          <w:szCs w:val="24"/>
        </w:rPr>
        <w:t>На Община Лясковец</w:t>
      </w:r>
    </w:p>
    <w:p w:rsidR="00A20BDC" w:rsidRPr="00112800" w:rsidRDefault="00A20BDC">
      <w:pPr>
        <w:rPr>
          <w:rFonts w:ascii="Arial" w:hAnsi="Arial" w:cs="Arial"/>
          <w:sz w:val="24"/>
          <w:szCs w:val="24"/>
        </w:rPr>
      </w:pPr>
    </w:p>
    <w:p w:rsidR="00A20BDC" w:rsidRPr="00112800" w:rsidRDefault="00A20BDC">
      <w:pPr>
        <w:rPr>
          <w:rFonts w:ascii="Arial" w:hAnsi="Arial" w:cs="Arial"/>
          <w:sz w:val="24"/>
          <w:szCs w:val="24"/>
        </w:rPr>
      </w:pPr>
      <w:r w:rsidRPr="00112800">
        <w:rPr>
          <w:rFonts w:ascii="Arial" w:hAnsi="Arial" w:cs="Arial"/>
          <w:sz w:val="24"/>
          <w:szCs w:val="24"/>
        </w:rPr>
        <w:t xml:space="preserve"> </w:t>
      </w:r>
      <w:r w:rsidRPr="00112800">
        <w:rPr>
          <w:rFonts w:ascii="Arial" w:hAnsi="Arial" w:cs="Arial"/>
          <w:b/>
          <w:bCs/>
          <w:sz w:val="24"/>
          <w:szCs w:val="24"/>
        </w:rPr>
        <w:t>Относно:</w:t>
      </w:r>
      <w:r w:rsidRPr="00112800">
        <w:rPr>
          <w:rFonts w:ascii="Arial" w:hAnsi="Arial" w:cs="Arial"/>
          <w:sz w:val="24"/>
          <w:szCs w:val="24"/>
        </w:rPr>
        <w:t xml:space="preserve"> Предложение за читалищна дейност през 2020 г. на основание чл.26 а от Закона за народните читалища</w:t>
      </w:r>
    </w:p>
    <w:p w:rsidR="00A20BDC" w:rsidRPr="00112800" w:rsidRDefault="00A20BDC">
      <w:pPr>
        <w:rPr>
          <w:rFonts w:ascii="Arial" w:hAnsi="Arial" w:cs="Arial"/>
          <w:sz w:val="24"/>
          <w:szCs w:val="24"/>
        </w:rPr>
      </w:pPr>
    </w:p>
    <w:p w:rsidR="00A20BDC" w:rsidRPr="00112800" w:rsidRDefault="00A20BDC">
      <w:pPr>
        <w:rPr>
          <w:rFonts w:ascii="Arial" w:hAnsi="Arial" w:cs="Arial"/>
          <w:sz w:val="24"/>
          <w:szCs w:val="24"/>
        </w:rPr>
      </w:pPr>
      <w:r w:rsidRPr="00112800">
        <w:rPr>
          <w:rFonts w:ascii="Arial" w:hAnsi="Arial" w:cs="Arial"/>
          <w:sz w:val="24"/>
          <w:szCs w:val="24"/>
        </w:rPr>
        <w:t>Уважаема госпожо Кмет</w:t>
      </w:r>
      <w:r w:rsidR="000D0808" w:rsidRPr="00112800">
        <w:rPr>
          <w:rFonts w:ascii="Arial" w:hAnsi="Arial" w:cs="Arial"/>
          <w:sz w:val="24"/>
          <w:szCs w:val="24"/>
        </w:rPr>
        <w:t>,</w:t>
      </w:r>
    </w:p>
    <w:p w:rsidR="000D0808" w:rsidRPr="00112800" w:rsidRDefault="000D0808">
      <w:pPr>
        <w:rPr>
          <w:rFonts w:ascii="Arial" w:hAnsi="Arial" w:cs="Arial"/>
          <w:sz w:val="24"/>
          <w:szCs w:val="24"/>
        </w:rPr>
      </w:pPr>
      <w:r w:rsidRPr="00112800">
        <w:rPr>
          <w:rFonts w:ascii="Arial" w:hAnsi="Arial" w:cs="Arial"/>
          <w:sz w:val="24"/>
          <w:szCs w:val="24"/>
        </w:rPr>
        <w:t>Във връзка с изменение и допълнение</w:t>
      </w:r>
      <w:r w:rsidR="00EE3C06" w:rsidRPr="00112800">
        <w:rPr>
          <w:rFonts w:ascii="Arial" w:hAnsi="Arial" w:cs="Arial"/>
          <w:sz w:val="24"/>
          <w:szCs w:val="24"/>
        </w:rPr>
        <w:t xml:space="preserve"> в Закона за Народните читалища и чл.26 а от същия закон, Ви представям предложение за Утвърдените от Читалищното настоятелство, с Решение №28/ от 31.10.2019 г., читалищни дейности в НЧ“Пробуждане-1896“за 2020 година.</w:t>
      </w:r>
    </w:p>
    <w:p w:rsidR="00EE3C06" w:rsidRPr="00112800" w:rsidRDefault="00EE3C06">
      <w:pPr>
        <w:rPr>
          <w:rFonts w:ascii="Arial" w:hAnsi="Arial" w:cs="Arial"/>
          <w:sz w:val="24"/>
          <w:szCs w:val="24"/>
        </w:rPr>
      </w:pPr>
    </w:p>
    <w:p w:rsidR="00EE3C06" w:rsidRPr="00112800" w:rsidRDefault="00EE3C06">
      <w:pPr>
        <w:rPr>
          <w:rFonts w:ascii="Arial" w:hAnsi="Arial" w:cs="Arial"/>
          <w:sz w:val="24"/>
          <w:szCs w:val="24"/>
        </w:rPr>
      </w:pPr>
    </w:p>
    <w:p w:rsidR="00EE3C06" w:rsidRPr="00112800" w:rsidRDefault="00EE3C06">
      <w:pPr>
        <w:rPr>
          <w:rFonts w:ascii="Arial" w:hAnsi="Arial" w:cs="Arial"/>
          <w:sz w:val="24"/>
          <w:szCs w:val="24"/>
        </w:rPr>
      </w:pPr>
      <w:r w:rsidRPr="00112800">
        <w:rPr>
          <w:rFonts w:ascii="Arial" w:hAnsi="Arial" w:cs="Arial"/>
          <w:sz w:val="24"/>
          <w:szCs w:val="24"/>
        </w:rPr>
        <w:t>Културни прояви през 2020 година</w:t>
      </w:r>
    </w:p>
    <w:p w:rsidR="00EE3C06" w:rsidRPr="00112800" w:rsidRDefault="00EE3C0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EE3C06" w:rsidRPr="00112800" w:rsidTr="00EE3C06">
        <w:tc>
          <w:tcPr>
            <w:tcW w:w="1696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Месец</w:t>
            </w:r>
          </w:p>
        </w:tc>
        <w:tc>
          <w:tcPr>
            <w:tcW w:w="5245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Културни прояви</w:t>
            </w:r>
          </w:p>
        </w:tc>
        <w:tc>
          <w:tcPr>
            <w:tcW w:w="2121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Необходими финансови средства</w:t>
            </w: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Февруари</w:t>
            </w:r>
          </w:p>
        </w:tc>
        <w:tc>
          <w:tcPr>
            <w:tcW w:w="5245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 xml:space="preserve">Конкурс за най – добро домашно </w:t>
            </w:r>
            <w:proofErr w:type="spellStart"/>
            <w:r w:rsidRPr="00112800">
              <w:rPr>
                <w:rFonts w:ascii="Arial" w:hAnsi="Arial" w:cs="Arial"/>
                <w:sz w:val="24"/>
                <w:szCs w:val="24"/>
              </w:rPr>
              <w:t>вино“Трифон</w:t>
            </w:r>
            <w:proofErr w:type="spellEnd"/>
            <w:r w:rsidRPr="00112800">
              <w:rPr>
                <w:rFonts w:ascii="Arial" w:hAnsi="Arial" w:cs="Arial"/>
                <w:sz w:val="24"/>
                <w:szCs w:val="24"/>
              </w:rPr>
              <w:t xml:space="preserve"> Зарезан“</w:t>
            </w:r>
          </w:p>
        </w:tc>
        <w:tc>
          <w:tcPr>
            <w:tcW w:w="2121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1</w:t>
            </w:r>
            <w:r w:rsidR="00556E88" w:rsidRPr="001128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12800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Баба Марта – закупуване на мартеници и почерпка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</w:t>
            </w:r>
          </w:p>
          <w:p w:rsidR="009F4968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Празник на буквите – закупуване на книжки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</w:t>
            </w:r>
          </w:p>
          <w:p w:rsidR="009F4968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Сирни заговезни – възстановка на местен обичай, съвместно с ловна дружинка - заря</w:t>
            </w:r>
          </w:p>
          <w:p w:rsidR="009F4968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50.00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4968" w:rsidRPr="00112800" w:rsidRDefault="009F49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4968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lastRenderedPageBreak/>
              <w:t>Април</w:t>
            </w:r>
          </w:p>
        </w:tc>
        <w:tc>
          <w:tcPr>
            <w:tcW w:w="5245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„Шарен Великден“-Боядисване на яйца с ЦДГ</w:t>
            </w:r>
            <w:r w:rsidR="00C51776" w:rsidRPr="0011280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12800">
              <w:rPr>
                <w:rFonts w:ascii="Arial" w:hAnsi="Arial" w:cs="Arial"/>
                <w:sz w:val="24"/>
                <w:szCs w:val="24"/>
              </w:rPr>
              <w:t>“Сладкопойна чучулига“-закупуване на яйца, бои, козунаци</w:t>
            </w:r>
          </w:p>
        </w:tc>
        <w:tc>
          <w:tcPr>
            <w:tcW w:w="2121" w:type="dxa"/>
          </w:tcPr>
          <w:p w:rsidR="00EE3C06" w:rsidRPr="00112800" w:rsidRDefault="00556E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50.00</w:t>
            </w: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Седмица на детската книга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</w:t>
            </w:r>
          </w:p>
          <w:p w:rsidR="009F4968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Концерт за 24 – ти май</w:t>
            </w:r>
          </w:p>
        </w:tc>
        <w:tc>
          <w:tcPr>
            <w:tcW w:w="2121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100.00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</w:p>
          <w:p w:rsidR="009F4968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200.00</w:t>
            </w: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Юни</w:t>
            </w:r>
          </w:p>
        </w:tc>
        <w:tc>
          <w:tcPr>
            <w:tcW w:w="5245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Ден на детето -карнавал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</w:t>
            </w:r>
          </w:p>
          <w:p w:rsidR="009F4968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Честване  деня на Ботев – 2 юни – заря съвместно с училището</w:t>
            </w:r>
          </w:p>
        </w:tc>
        <w:tc>
          <w:tcPr>
            <w:tcW w:w="2121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100.00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</w:t>
            </w:r>
          </w:p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9F496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Юли</w:t>
            </w:r>
          </w:p>
        </w:tc>
        <w:tc>
          <w:tcPr>
            <w:tcW w:w="5245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Детска лятна занималня</w:t>
            </w:r>
          </w:p>
        </w:tc>
        <w:tc>
          <w:tcPr>
            <w:tcW w:w="2121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</w:tr>
      <w:tr w:rsidR="0037056F" w:rsidRPr="00112800" w:rsidTr="00EE3C06">
        <w:tc>
          <w:tcPr>
            <w:tcW w:w="1696" w:type="dxa"/>
          </w:tcPr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150 години от рождението на Цони Калчев-издаване на брошури – история и дело и концерт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</w:t>
            </w:r>
          </w:p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Пъстра трапеза</w:t>
            </w:r>
          </w:p>
        </w:tc>
        <w:tc>
          <w:tcPr>
            <w:tcW w:w="2121" w:type="dxa"/>
          </w:tcPr>
          <w:p w:rsidR="0037056F" w:rsidRPr="00112800" w:rsidRDefault="00556E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250.00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</w:p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500.00</w:t>
            </w:r>
          </w:p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 xml:space="preserve">Септември </w:t>
            </w:r>
          </w:p>
        </w:tc>
        <w:tc>
          <w:tcPr>
            <w:tcW w:w="5245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Слънчев 15 ти септември- подаръци за първокласници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</w:t>
            </w:r>
          </w:p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Участие на ТК</w:t>
            </w:r>
            <w:r w:rsidR="00C51776" w:rsidRPr="0011280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12800">
              <w:rPr>
                <w:rFonts w:ascii="Arial" w:hAnsi="Arial" w:cs="Arial"/>
                <w:sz w:val="24"/>
                <w:szCs w:val="24"/>
              </w:rPr>
              <w:t>“Палитра“ във фестивал</w:t>
            </w:r>
            <w:r w:rsidR="00C51776" w:rsidRPr="00112800">
              <w:rPr>
                <w:rFonts w:ascii="Arial" w:hAnsi="Arial" w:cs="Arial"/>
                <w:sz w:val="24"/>
                <w:szCs w:val="24"/>
                <w:lang w:val="en-US"/>
              </w:rPr>
              <w:t xml:space="preserve"> l </w:t>
            </w:r>
            <w:r w:rsidR="00C51776" w:rsidRPr="00112800">
              <w:rPr>
                <w:rFonts w:ascii="Arial" w:hAnsi="Arial" w:cs="Arial"/>
                <w:sz w:val="24"/>
                <w:szCs w:val="24"/>
              </w:rPr>
              <w:t>в гр. Павликени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C0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 xml:space="preserve">   ___</w:t>
            </w:r>
          </w:p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2800" w:rsidRPr="00112800" w:rsidRDefault="001128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</w:p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150.00</w:t>
            </w: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Октомври</w:t>
            </w:r>
          </w:p>
        </w:tc>
        <w:tc>
          <w:tcPr>
            <w:tcW w:w="5245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Участие на ФГ“</w:t>
            </w:r>
            <w:r w:rsidR="00C51776" w:rsidRPr="001128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2800">
              <w:rPr>
                <w:rFonts w:ascii="Arial" w:hAnsi="Arial" w:cs="Arial"/>
                <w:sz w:val="24"/>
                <w:szCs w:val="24"/>
              </w:rPr>
              <w:t>Сладкопойна чучулига“ във фестивал</w:t>
            </w:r>
            <w:r w:rsidR="00C51776" w:rsidRPr="00112800">
              <w:rPr>
                <w:rFonts w:ascii="Arial" w:hAnsi="Arial" w:cs="Arial"/>
                <w:sz w:val="24"/>
                <w:szCs w:val="24"/>
              </w:rPr>
              <w:t xml:space="preserve">  в </w:t>
            </w:r>
            <w:proofErr w:type="spellStart"/>
            <w:r w:rsidR="00C51776" w:rsidRPr="00112800">
              <w:rPr>
                <w:rFonts w:ascii="Arial" w:hAnsi="Arial" w:cs="Arial"/>
                <w:sz w:val="24"/>
                <w:szCs w:val="24"/>
              </w:rPr>
              <w:t>гр.Попово</w:t>
            </w:r>
            <w:proofErr w:type="spellEnd"/>
          </w:p>
        </w:tc>
        <w:tc>
          <w:tcPr>
            <w:tcW w:w="2121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Ноември</w:t>
            </w:r>
          </w:p>
        </w:tc>
        <w:tc>
          <w:tcPr>
            <w:tcW w:w="5245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Ден на будителите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</w:t>
            </w:r>
          </w:p>
          <w:p w:rsidR="0037056F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С баба приказки четем</w:t>
            </w:r>
          </w:p>
        </w:tc>
        <w:tc>
          <w:tcPr>
            <w:tcW w:w="2121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1</w:t>
            </w:r>
            <w:r w:rsidR="00556E88" w:rsidRPr="001128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112800">
              <w:rPr>
                <w:rFonts w:ascii="Arial" w:hAnsi="Arial" w:cs="Arial"/>
                <w:sz w:val="24"/>
                <w:szCs w:val="24"/>
              </w:rPr>
              <w:t>0.00</w:t>
            </w:r>
          </w:p>
          <w:p w:rsidR="00C51776" w:rsidRPr="00112800" w:rsidRDefault="00C5177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 xml:space="preserve">Декември </w:t>
            </w:r>
          </w:p>
        </w:tc>
        <w:tc>
          <w:tcPr>
            <w:tcW w:w="5245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 xml:space="preserve"> Коледно тържество</w:t>
            </w:r>
          </w:p>
        </w:tc>
        <w:tc>
          <w:tcPr>
            <w:tcW w:w="2121" w:type="dxa"/>
          </w:tcPr>
          <w:p w:rsidR="00EE3C06" w:rsidRPr="00112800" w:rsidRDefault="0037056F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>250.00</w:t>
            </w:r>
          </w:p>
        </w:tc>
        <w:bookmarkStart w:id="0" w:name="_GoBack"/>
        <w:bookmarkEnd w:id="0"/>
      </w:tr>
      <w:tr w:rsidR="00EE3C06" w:rsidRPr="00112800" w:rsidTr="00EE3C06">
        <w:tc>
          <w:tcPr>
            <w:tcW w:w="1696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3C06" w:rsidRPr="00112800" w:rsidRDefault="00F52515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</w:rPr>
              <w:t xml:space="preserve">                Общо:</w:t>
            </w:r>
          </w:p>
        </w:tc>
        <w:tc>
          <w:tcPr>
            <w:tcW w:w="2121" w:type="dxa"/>
          </w:tcPr>
          <w:p w:rsidR="00EE3C06" w:rsidRPr="00112800" w:rsidRDefault="00556E88">
            <w:pPr>
              <w:rPr>
                <w:rFonts w:ascii="Arial" w:hAnsi="Arial" w:cs="Arial"/>
                <w:sz w:val="24"/>
                <w:szCs w:val="24"/>
              </w:rPr>
            </w:pPr>
            <w:r w:rsidRPr="0011280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52515" w:rsidRPr="00112800"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</w:tr>
      <w:tr w:rsidR="00EE3C06" w:rsidRPr="00112800" w:rsidTr="00EE3C06">
        <w:tc>
          <w:tcPr>
            <w:tcW w:w="1696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C06" w:rsidRPr="00112800" w:rsidRDefault="00EE3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C06" w:rsidRPr="00112800" w:rsidRDefault="00EE3C06">
      <w:pPr>
        <w:rPr>
          <w:rFonts w:ascii="Arial" w:hAnsi="Arial" w:cs="Arial"/>
          <w:sz w:val="24"/>
          <w:szCs w:val="24"/>
        </w:rPr>
      </w:pPr>
    </w:p>
    <w:p w:rsidR="00F52515" w:rsidRPr="00112800" w:rsidRDefault="00F52515">
      <w:pPr>
        <w:rPr>
          <w:rFonts w:ascii="Arial" w:hAnsi="Arial" w:cs="Arial"/>
          <w:sz w:val="24"/>
          <w:szCs w:val="24"/>
        </w:rPr>
      </w:pPr>
      <w:r w:rsidRPr="00112800">
        <w:rPr>
          <w:rFonts w:ascii="Arial" w:hAnsi="Arial" w:cs="Arial"/>
          <w:sz w:val="24"/>
          <w:szCs w:val="24"/>
        </w:rPr>
        <w:t xml:space="preserve"> </w:t>
      </w:r>
    </w:p>
    <w:p w:rsidR="00F52515" w:rsidRPr="00112800" w:rsidRDefault="00F52515">
      <w:pPr>
        <w:rPr>
          <w:rFonts w:ascii="Arial" w:hAnsi="Arial" w:cs="Arial"/>
          <w:sz w:val="24"/>
          <w:szCs w:val="24"/>
        </w:rPr>
      </w:pPr>
    </w:p>
    <w:p w:rsidR="00D777EF" w:rsidRPr="00112800" w:rsidRDefault="00D777EF">
      <w:pPr>
        <w:rPr>
          <w:rFonts w:ascii="Arial" w:hAnsi="Arial" w:cs="Arial"/>
          <w:sz w:val="24"/>
          <w:szCs w:val="24"/>
        </w:rPr>
      </w:pPr>
    </w:p>
    <w:p w:rsidR="00D777EF" w:rsidRPr="00112800" w:rsidRDefault="00D777EF">
      <w:pPr>
        <w:rPr>
          <w:rFonts w:ascii="Arial" w:hAnsi="Arial" w:cs="Arial"/>
          <w:sz w:val="24"/>
          <w:szCs w:val="24"/>
        </w:rPr>
      </w:pPr>
    </w:p>
    <w:p w:rsidR="00D777EF" w:rsidRPr="00112800" w:rsidRDefault="00F52515">
      <w:pPr>
        <w:rPr>
          <w:rFonts w:ascii="Arial" w:hAnsi="Arial" w:cs="Arial"/>
          <w:sz w:val="24"/>
          <w:szCs w:val="24"/>
        </w:rPr>
      </w:pPr>
      <w:r w:rsidRPr="00112800">
        <w:rPr>
          <w:rFonts w:ascii="Arial" w:hAnsi="Arial" w:cs="Arial"/>
          <w:sz w:val="24"/>
          <w:szCs w:val="24"/>
        </w:rPr>
        <w:t xml:space="preserve">31.10.2019 г.  </w:t>
      </w:r>
      <w:r w:rsidR="00D777EF" w:rsidRPr="00112800">
        <w:rPr>
          <w:rFonts w:ascii="Arial" w:hAnsi="Arial" w:cs="Arial"/>
          <w:sz w:val="24"/>
          <w:szCs w:val="24"/>
        </w:rPr>
        <w:t xml:space="preserve">                              Председател на </w:t>
      </w:r>
      <w:proofErr w:type="spellStart"/>
      <w:r w:rsidR="00D777EF" w:rsidRPr="00112800">
        <w:rPr>
          <w:rFonts w:ascii="Arial" w:hAnsi="Arial" w:cs="Arial"/>
          <w:sz w:val="24"/>
          <w:szCs w:val="24"/>
        </w:rPr>
        <w:t>НЧ“Пробуждане</w:t>
      </w:r>
      <w:proofErr w:type="spellEnd"/>
      <w:r w:rsidR="00D777EF" w:rsidRPr="00112800">
        <w:rPr>
          <w:rFonts w:ascii="Arial" w:hAnsi="Arial" w:cs="Arial"/>
          <w:sz w:val="24"/>
          <w:szCs w:val="24"/>
        </w:rPr>
        <w:t xml:space="preserve"> -1896“</w:t>
      </w:r>
    </w:p>
    <w:p w:rsidR="00F52515" w:rsidRPr="00D777EF" w:rsidRDefault="00D777EF">
      <w:pPr>
        <w:rPr>
          <w:rFonts w:ascii="Arial" w:hAnsi="Arial" w:cs="Arial"/>
        </w:rPr>
      </w:pPr>
      <w:r w:rsidRPr="00112800">
        <w:rPr>
          <w:rFonts w:ascii="Arial" w:hAnsi="Arial" w:cs="Arial"/>
          <w:sz w:val="24"/>
          <w:szCs w:val="24"/>
        </w:rPr>
        <w:t>с. Джулюница</w:t>
      </w:r>
      <w:r w:rsidR="00F52515" w:rsidRPr="00112800">
        <w:rPr>
          <w:rFonts w:ascii="Arial" w:hAnsi="Arial" w:cs="Arial"/>
          <w:sz w:val="24"/>
          <w:szCs w:val="24"/>
        </w:rPr>
        <w:t xml:space="preserve">     </w:t>
      </w:r>
      <w:r w:rsidRPr="00112800">
        <w:rPr>
          <w:rFonts w:ascii="Arial" w:hAnsi="Arial" w:cs="Arial"/>
          <w:sz w:val="24"/>
          <w:szCs w:val="24"/>
        </w:rPr>
        <w:t xml:space="preserve">                                                          / Екатерина Москова/</w:t>
      </w:r>
      <w:r w:rsidR="00F52515" w:rsidRPr="00D777EF">
        <w:rPr>
          <w:rFonts w:ascii="Arial" w:hAnsi="Arial" w:cs="Arial"/>
        </w:rPr>
        <w:t xml:space="preserve">                                                          </w:t>
      </w:r>
    </w:p>
    <w:sectPr w:rsidR="00F52515" w:rsidRPr="00D7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DC"/>
    <w:rsid w:val="000D0808"/>
    <w:rsid w:val="00112800"/>
    <w:rsid w:val="0037056F"/>
    <w:rsid w:val="00556E88"/>
    <w:rsid w:val="009F4968"/>
    <w:rsid w:val="00A20BDC"/>
    <w:rsid w:val="00C51776"/>
    <w:rsid w:val="00D777EF"/>
    <w:rsid w:val="00EE3C06"/>
    <w:rsid w:val="00F52515"/>
    <w:rsid w:val="00F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C0E6"/>
  <w15:chartTrackingRefBased/>
  <w15:docId w15:val="{A821415D-6EEB-4535-ACC7-625538E0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B683-D40A-469F-8779-2C4E49BC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2019-11-01T08:10:00Z</dcterms:created>
  <dcterms:modified xsi:type="dcterms:W3CDTF">2019-12-04T06:20:00Z</dcterms:modified>
</cp:coreProperties>
</file>